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D01C3F">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hyperlink r:id="rId8" w:history="1">
        <w:r w:rsidRPr="000E5B33">
          <w:rPr>
            <w:rStyle w:val="Hyperlink"/>
            <w:rFonts w:ascii="Trebuchet MS" w:eastAsia="Times New Roman" w:hAnsi="Trebuchet MS" w:cs="Times New Roman"/>
            <w:shd w:val="clear" w:color="auto" w:fill="FFFFFF"/>
            <w:lang w:val="en-US" w:eastAsia="fr-CH"/>
          </w:rPr>
          <w:t>cmarty@dndi.org</w:t>
        </w:r>
      </w:hyperlink>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rsidR="001F5E0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From: </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rsidR="008933F0" w:rsidRDefault="00C37B2D"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We plan to submit</w:t>
      </w:r>
      <w:r w:rsidR="00C74504" w:rsidRPr="000E5B33">
        <w:rPr>
          <w:rFonts w:ascii="Trebuchet MS" w:eastAsia="Times New Roman" w:hAnsi="Trebuchet MS" w:cs="Times New Roman"/>
          <w:color w:val="000000" w:themeColor="text1"/>
          <w:lang w:val="en-US" w:eastAsia="fr-CH"/>
        </w:rPr>
        <w:t xml:space="preserve"> a proposal in response to </w:t>
      </w:r>
      <w:proofErr w:type="spellStart"/>
      <w:r w:rsidR="00C74504" w:rsidRPr="000E5B33">
        <w:rPr>
          <w:rFonts w:ascii="Trebuchet MS" w:eastAsia="Times New Roman" w:hAnsi="Trebuchet MS" w:cs="Times New Roman"/>
          <w:color w:val="000000" w:themeColor="text1"/>
          <w:lang w:val="en-US" w:eastAsia="fr-CH"/>
        </w:rPr>
        <w:t>DNDi</w:t>
      </w:r>
      <w:r w:rsidR="0020238A">
        <w:rPr>
          <w:rFonts w:ascii="Trebuchet MS" w:eastAsia="Times New Roman" w:hAnsi="Trebuchet MS" w:cs="Times New Roman"/>
          <w:color w:val="000000" w:themeColor="text1"/>
          <w:lang w:val="en-US" w:eastAsia="fr-CH"/>
        </w:rPr>
        <w:t>’s</w:t>
      </w:r>
      <w:proofErr w:type="spellEnd"/>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 (“</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B055FC">
        <w:rPr>
          <w:rFonts w:ascii="Trebuchet MS" w:eastAsia="Times New Roman" w:hAnsi="Trebuchet MS" w:cs="Times New Roman"/>
          <w:color w:val="000000" w:themeColor="text1"/>
          <w:lang w:val="en-US" w:eastAsia="fr-CH"/>
        </w:rPr>
        <w:t xml:space="preserve"> related to</w:t>
      </w:r>
      <w:r w:rsidR="00C816ED">
        <w:rPr>
          <w:rFonts w:ascii="Trebuchet MS" w:eastAsia="Times New Roman" w:hAnsi="Trebuchet MS" w:cs="Times New Roman"/>
          <w:b/>
          <w:color w:val="000000" w:themeColor="text1"/>
          <w:lang w:val="en-US" w:eastAsia="fr-CH"/>
        </w:rPr>
        <w:t xml:space="preserve"> </w:t>
      </w:r>
      <w:r w:rsidR="0035530A" w:rsidRPr="0035530A">
        <w:rPr>
          <w:rFonts w:ascii="Trebuchet MS" w:hAnsi="Trebuchet MS"/>
          <w:b/>
          <w:lang w:val="en-US"/>
        </w:rPr>
        <w:t>Data Management and Biostatistics Services to support 2 clinical studies in Gonorrhea and Neonatal Sepsis diseases</w:t>
      </w:r>
      <w:r w:rsidR="0020238A" w:rsidRPr="0035530A">
        <w:rPr>
          <w:rFonts w:ascii="Trebuchet MS" w:eastAsia="Times New Roman" w:hAnsi="Trebuchet MS" w:cs="Times New Roman"/>
          <w:b/>
          <w:lang w:val="en-US" w:eastAsia="fr-CH"/>
        </w:rPr>
        <w:t>,</w:t>
      </w:r>
      <w:r w:rsidR="00C74504" w:rsidRPr="0035530A">
        <w:rPr>
          <w:rFonts w:ascii="Trebuchet MS" w:eastAsia="Times New Roman" w:hAnsi="Trebuchet MS" w:cs="Times New Roman"/>
          <w:b/>
          <w:lang w:val="en-US" w:eastAsia="fr-CH"/>
        </w:rPr>
        <w:t xml:space="preserve"> and</w:t>
      </w:r>
      <w:r w:rsidR="00C74504" w:rsidRPr="0035530A">
        <w:rPr>
          <w:rFonts w:ascii="Trebuchet MS" w:eastAsia="Times New Roman" w:hAnsi="Trebuchet MS" w:cs="Times New Roman"/>
          <w:lang w:val="en-US" w:eastAsia="fr-CH"/>
        </w:rPr>
        <w:t xml:space="preserve"> </w:t>
      </w:r>
      <w:r w:rsidR="00C74504" w:rsidRPr="000E5B33">
        <w:rPr>
          <w:rFonts w:ascii="Trebuchet MS" w:eastAsia="Times New Roman" w:hAnsi="Trebuchet MS" w:cs="Times New Roman"/>
          <w:color w:val="000000" w:themeColor="text1"/>
          <w:lang w:val="en-US" w:eastAsia="fr-CH"/>
        </w:rPr>
        <w:t xml:space="preserve">therefore </w:t>
      </w:r>
      <w:r w:rsidR="00C73212" w:rsidRPr="000E5B33">
        <w:rPr>
          <w:rFonts w:ascii="Trebuchet MS" w:eastAsia="Times New Roman" w:hAnsi="Trebuchet MS" w:cs="Times New Roman"/>
          <w:color w:val="000000" w:themeColor="text1"/>
          <w:lang w:val="en-US" w:eastAsia="fr-CH"/>
        </w:rPr>
        <w:t xml:space="preserve">&lt; </w:t>
      </w:r>
      <w:r w:rsidR="00C74504" w:rsidRPr="000E5B33">
        <w:rPr>
          <w:rFonts w:ascii="Trebuchet MS" w:eastAsia="Times New Roman" w:hAnsi="Trebuchet MS" w:cs="Times New Roman"/>
          <w:i/>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bookmarkStart w:id="0" w:name="_GoBack"/>
      <w:bookmarkEnd w:id="0"/>
    </w:p>
    <w:p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proofErr w:type="gramStart"/>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of</w:t>
      </w:r>
      <w:proofErr w:type="gramEnd"/>
      <w:r w:rsidR="008933F0" w:rsidRPr="007B5103">
        <w:rPr>
          <w:rFonts w:ascii="Trebuchet MS" w:eastAsia="Times New Roman" w:hAnsi="Trebuchet MS" w:cs="Times New Roman"/>
          <w:color w:val="000000" w:themeColor="text1"/>
          <w:lang w:val="en-US" w:eastAsia="fr-CH"/>
        </w:rPr>
        <w:t xml:space="preserve">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 xml:space="preserve">any </w:t>
      </w:r>
      <w:proofErr w:type="spellStart"/>
      <w:r w:rsidR="00C37B2D" w:rsidRPr="007B5103">
        <w:rPr>
          <w:rFonts w:ascii="Trebuchet MS" w:eastAsia="Times New Roman" w:hAnsi="Trebuchet MS" w:cs="Times New Roman"/>
          <w:color w:val="000000" w:themeColor="text1"/>
          <w:lang w:val="en-US" w:eastAsia="fr-CH"/>
        </w:rPr>
        <w:t>DNDi</w:t>
      </w:r>
      <w:r w:rsidR="008933F0" w:rsidRPr="007B5103">
        <w:rPr>
          <w:rFonts w:ascii="Trebuchet MS" w:eastAsia="Times New Roman" w:hAnsi="Trebuchet MS" w:cs="Times New Roman"/>
          <w:color w:val="000000" w:themeColor="text1"/>
          <w:lang w:val="en-US" w:eastAsia="fr-CH"/>
        </w:rPr>
        <w:t>’s</w:t>
      </w:r>
      <w:proofErr w:type="spellEnd"/>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proofErr w:type="gramStart"/>
      <w:r w:rsidR="00C37B2D" w:rsidRPr="007B5103">
        <w:rPr>
          <w:rFonts w:ascii="Trebuchet MS" w:eastAsia="Times New Roman" w:hAnsi="Trebuchet MS" w:cs="Times New Roman"/>
          <w:color w:val="000000" w:themeColor="text1"/>
          <w:lang w:val="en-US" w:eastAsia="fr-CH"/>
        </w:rPr>
        <w:t>as a result of</w:t>
      </w:r>
      <w:proofErr w:type="gramEnd"/>
      <w:r w:rsidR="00C37B2D" w:rsidRPr="007B5103">
        <w:rPr>
          <w:rFonts w:ascii="Trebuchet MS" w:eastAsia="Times New Roman" w:hAnsi="Trebuchet MS" w:cs="Times New Roman"/>
          <w:color w:val="000000" w:themeColor="text1"/>
          <w:lang w:val="en-US" w:eastAsia="fr-CH"/>
        </w:rPr>
        <w:t xml:space="preserve"> findings of fraudulent, corrupt, collusive or coercive practices</w:t>
      </w:r>
      <w:r w:rsidR="00EF2F47" w:rsidRPr="007B5103">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w:t>
      </w:r>
    </w:p>
    <w:p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do not exploit child </w:t>
      </w:r>
      <w:proofErr w:type="spellStart"/>
      <w:r w:rsidRPr="007B5103">
        <w:rPr>
          <w:rFonts w:ascii="Trebuchet MS" w:eastAsia="Times New Roman" w:hAnsi="Trebuchet MS" w:cs="Times New Roman"/>
          <w:color w:val="000000" w:themeColor="text1"/>
          <w:lang w:val="en-US" w:eastAsia="fr-CH"/>
        </w:rPr>
        <w:t>labour</w:t>
      </w:r>
      <w:proofErr w:type="spellEnd"/>
      <w:r w:rsidR="00B27D08" w:rsidRPr="007B5103">
        <w:rPr>
          <w:rFonts w:ascii="Trebuchet MS" w:eastAsia="Times New Roman" w:hAnsi="Trebuchet MS" w:cs="Times New Roman"/>
          <w:color w:val="000000" w:themeColor="text1"/>
          <w:lang w:val="en-US" w:eastAsia="fr-CH"/>
        </w:rPr>
        <w:t xml:space="preserve">, use forced </w:t>
      </w:r>
      <w:proofErr w:type="spellStart"/>
      <w:r w:rsidR="00B27D08" w:rsidRPr="007B5103">
        <w:rPr>
          <w:rFonts w:ascii="Trebuchet MS" w:eastAsia="Times New Roman" w:hAnsi="Trebuchet MS" w:cs="Times New Roman"/>
          <w:color w:val="000000" w:themeColor="text1"/>
          <w:lang w:val="en-US" w:eastAsia="fr-CH"/>
        </w:rPr>
        <w:t>labour</w:t>
      </w:r>
      <w:proofErr w:type="spellEnd"/>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
    <w:p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religion, sex, marital status, national origin, age, disability or sexual orientation</w:t>
      </w:r>
      <w:r w:rsidRPr="007B5103">
        <w:rPr>
          <w:rFonts w:ascii="Trebuchet MS" w:eastAsia="Times New Roman" w:hAnsi="Trebuchet MS" w:cs="Times New Roman"/>
          <w:color w:val="000000" w:themeColor="text1"/>
          <w:lang w:val="en-US" w:eastAsia="fr-CH"/>
        </w:rPr>
        <w:t>;</w:t>
      </w:r>
    </w:p>
    <w:p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pay at least the minimum wage or a fair representation of the prevailing industry wage</w:t>
      </w:r>
      <w:r w:rsidR="00E910B8" w:rsidRPr="007B5103">
        <w:rPr>
          <w:rFonts w:ascii="Trebuchet MS" w:eastAsia="Times New Roman" w:hAnsi="Trebuchet MS" w:cs="Times New Roman"/>
          <w:color w:val="000000" w:themeColor="text1"/>
          <w:lang w:val="en-US" w:eastAsia="fr-CH"/>
        </w:rPr>
        <w:t>;</w:t>
      </w:r>
    </w:p>
    <w:p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a safe and healthy workplace</w:t>
      </w:r>
      <w:r w:rsidR="00E910B8" w:rsidRPr="007B5103">
        <w:rPr>
          <w:rFonts w:ascii="Trebuchet MS" w:eastAsia="Times New Roman" w:hAnsi="Trebuchet MS" w:cs="Times New Roman"/>
          <w:color w:val="000000" w:themeColor="text1"/>
          <w:lang w:val="en-US" w:eastAsia="fr-CH"/>
        </w:rPr>
        <w:t>;</w:t>
      </w:r>
    </w:p>
    <w:p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welfare and ethical treatment of animals, </w:t>
      </w:r>
      <w:proofErr w:type="gramStart"/>
      <w:r w:rsidRPr="007B5103">
        <w:rPr>
          <w:rFonts w:ascii="Trebuchet MS" w:eastAsia="Times New Roman" w:hAnsi="Trebuchet MS" w:cs="Times New Roman"/>
          <w:color w:val="000000" w:themeColor="text1"/>
          <w:lang w:val="en-US" w:eastAsia="fr-CH"/>
        </w:rPr>
        <w:t>in particular explore</w:t>
      </w:r>
      <w:proofErr w:type="gramEnd"/>
      <w:r w:rsidRPr="007B5103">
        <w:rPr>
          <w:rFonts w:ascii="Trebuchet MS" w:eastAsia="Times New Roman" w:hAnsi="Trebuchet MS" w:cs="Times New Roman"/>
          <w:color w:val="000000" w:themeColor="text1"/>
          <w:lang w:val="en-US" w:eastAsia="fr-CH"/>
        </w:rPr>
        <w:t xml:space="preserv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lastRenderedPageBreak/>
        <w:t>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agents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w:t>
      </w:r>
      <w:r w:rsidR="007B75ED">
        <w:rPr>
          <w:rFonts w:ascii="Trebuchet MS" w:eastAsia="Times New Roman" w:hAnsi="Trebuchet MS" w:cs="Times New Roman"/>
          <w:color w:val="000000" w:themeColor="text1"/>
          <w:lang w:val="en-US" w:eastAsia="fr-CH"/>
        </w:rPr>
        <w:t xml:space="preserve"> provided that DNDi shall be expressly permitted to disclose company’s Confidential Information to its </w:t>
      </w:r>
      <w:r w:rsidR="00455303">
        <w:rPr>
          <w:rFonts w:ascii="Trebuchet MS" w:eastAsia="Times New Roman" w:hAnsi="Trebuchet MS" w:cs="Times New Roman"/>
          <w:color w:val="000000" w:themeColor="text1"/>
          <w:lang w:val="en-US" w:eastAsia="fr-CH"/>
        </w:rPr>
        <w:t xml:space="preserve">industrial partner, </w:t>
      </w:r>
      <w:proofErr w:type="spellStart"/>
      <w:r w:rsidR="00455303">
        <w:rPr>
          <w:rFonts w:ascii="Trebuchet MS" w:eastAsia="Times New Roman" w:hAnsi="Trebuchet MS" w:cs="Times New Roman"/>
          <w:color w:val="000000" w:themeColor="text1"/>
          <w:lang w:val="en-US" w:eastAsia="fr-CH"/>
        </w:rPr>
        <w:t>Entasis</w:t>
      </w:r>
      <w:proofErr w:type="spellEnd"/>
      <w:r w:rsidR="00455303">
        <w:rPr>
          <w:rFonts w:ascii="Trebuchet MS" w:eastAsia="Times New Roman" w:hAnsi="Trebuchet MS" w:cs="Times New Roman"/>
          <w:color w:val="000000" w:themeColor="text1"/>
          <w:lang w:val="en-US" w:eastAsia="fr-CH"/>
        </w:rPr>
        <w:t xml:space="preserve"> Therapeutics Limited (and its affiliates) for the purpose of the RFP</w:t>
      </w:r>
      <w:r w:rsidRPr="000E5B33">
        <w:rPr>
          <w:rFonts w:ascii="Trebuchet MS" w:eastAsia="Times New Roman" w:hAnsi="Trebuchet MS" w:cs="Times New Roman"/>
          <w:color w:val="000000" w:themeColor="text1"/>
          <w:lang w:val="en-US" w:eastAsia="fr-CH"/>
        </w:rPr>
        <w:t xml:space="preserve">.  </w:t>
      </w:r>
    </w:p>
    <w:p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in the possession of the receiving Party prior to disclosure by the disclosing Party, as documented by the receiving Party’s written records or other competent proof;</w:t>
      </w:r>
    </w:p>
    <w:p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by the receiving Party;</w:t>
      </w:r>
    </w:p>
    <w:p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section 2;</w:t>
      </w:r>
    </w:p>
    <w:p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thereof</w:t>
      </w:r>
      <w:r w:rsidR="003252DF" w:rsidRPr="000E5B33">
        <w:rPr>
          <w:rFonts w:ascii="Trebuchet MS" w:eastAsia="Times New Roman" w:hAnsi="Trebuchet MS" w:cs="Times New Roman"/>
          <w:color w:val="000000" w:themeColor="text1"/>
          <w:lang w:val="en-US" w:eastAsia="fr-CH"/>
        </w:rPr>
        <w:t xml:space="preserve">; </w:t>
      </w:r>
    </w:p>
    <w:p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w:t>
      </w:r>
      <w:proofErr w:type="gramStart"/>
      <w:r w:rsidRPr="000E5B33">
        <w:rPr>
          <w:rFonts w:ascii="Trebuchet MS" w:eastAsia="Times New Roman" w:hAnsi="Trebuchet MS" w:cs="Times New Roman"/>
          <w:color w:val="000000" w:themeColor="text1"/>
          <w:lang w:val="en-US" w:eastAsia="fr-CH"/>
        </w:rPr>
        <w:t>for the purpose of</w:t>
      </w:r>
      <w:proofErr w:type="gramEnd"/>
      <w:r w:rsidRPr="000E5B33">
        <w:rPr>
          <w:rFonts w:ascii="Trebuchet MS" w:eastAsia="Times New Roman" w:hAnsi="Trebuchet MS" w:cs="Times New Roman"/>
          <w:color w:val="000000" w:themeColor="text1"/>
          <w:lang w:val="en-US" w:eastAsia="fr-CH"/>
        </w:rPr>
        <w:t xml:space="preserve"> which it is required; and </w:t>
      </w:r>
    </w:p>
    <w:p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 xml:space="preserve">and shall no longer be considered as </w:t>
      </w:r>
      <w:r w:rsidR="00AE48A8" w:rsidRPr="00C5105F">
        <w:rPr>
          <w:rFonts w:ascii="Trebuchet MS" w:hAnsi="Trebuchet MS"/>
          <w:lang w:val="en-US"/>
        </w:rPr>
        <w:lastRenderedPageBreak/>
        <w:t>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The receiving Party shall be liable to the disclosing Party for any unauthorized use and/or disclosure of the disclosing Party’s Confidential Information by its own Affiliates as if the receiving Party had itself committed a breach of its obligations herein.</w:t>
      </w:r>
      <w:bookmarkStart w:id="1" w:name="_DV_M31"/>
      <w:bookmarkStart w:id="2" w:name="_DV_M32"/>
      <w:bookmarkStart w:id="3" w:name="_DV_M33"/>
      <w:bookmarkEnd w:id="1"/>
      <w:bookmarkEnd w:id="2"/>
      <w:bookmarkEnd w:id="3"/>
    </w:p>
    <w:p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w:t>
      </w:r>
      <w:proofErr w:type="gramStart"/>
      <w:r w:rsidRPr="000E5B33">
        <w:rPr>
          <w:rFonts w:ascii="Trebuchet MS" w:hAnsi="Trebuchet MS" w:cs="Times New Roman"/>
          <w:lang w:val="en-US"/>
        </w:rPr>
        <w:t>in connection with</w:t>
      </w:r>
      <w:proofErr w:type="gramEnd"/>
      <w:r w:rsidRPr="000E5B33">
        <w:rPr>
          <w:rFonts w:ascii="Trebuchet MS" w:hAnsi="Trebuchet MS" w:cs="Times New Roman"/>
          <w:lang w:val="en-US"/>
        </w:rPr>
        <w:t xml:space="preserve">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rsidR="008F4F86" w:rsidRDefault="008F4F86" w:rsidP="000E5B33">
      <w:pPr>
        <w:pStyle w:val="ListParagraph"/>
        <w:spacing w:after="0" w:line="240" w:lineRule="auto"/>
        <w:jc w:val="both"/>
        <w:rPr>
          <w:rFonts w:ascii="Trebuchet MS" w:hAnsi="Trebuchet MS" w:cs="Times New Roman"/>
          <w:lang w:val="en-US"/>
        </w:rPr>
      </w:pPr>
    </w:p>
    <w:p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costs and disbursements</w:t>
      </w:r>
      <w:r w:rsidRPr="000E5B33">
        <w:rPr>
          <w:rFonts w:ascii="Trebuchet MS" w:hAnsi="Trebuchet MS" w:cs="Times New Roman"/>
          <w:lang w:val="en-US"/>
        </w:rPr>
        <w:t xml:space="preserve">.  </w:t>
      </w:r>
    </w:p>
    <w:p w:rsidR="00D109C1" w:rsidRPr="000E5B33" w:rsidRDefault="00D109C1" w:rsidP="000E5B33">
      <w:pPr>
        <w:pStyle w:val="ListParagraph"/>
        <w:spacing w:after="0" w:line="240" w:lineRule="auto"/>
        <w:jc w:val="both"/>
        <w:rPr>
          <w:rFonts w:ascii="Trebuchet MS" w:hAnsi="Trebuchet MS" w:cs="Times New Roman"/>
          <w:lang w:val="en-US"/>
        </w:rPr>
      </w:pPr>
    </w:p>
    <w:p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rsidR="00B15679" w:rsidRPr="000E5B33" w:rsidRDefault="00B15679" w:rsidP="000E5B33">
      <w:p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□We do not plan to submit</w:t>
      </w:r>
      <w:r w:rsidRPr="000E5B33">
        <w:rPr>
          <w:rFonts w:ascii="Trebuchet MS" w:eastAsia="Times New Roman" w:hAnsi="Trebuchet MS" w:cs="Times New Roman"/>
          <w:color w:val="000000" w:themeColor="text1"/>
          <w:lang w:val="en-US" w:eastAsia="fr-CH"/>
        </w:rPr>
        <w:t xml:space="preserve"> a proposal in response to DNDi RFP</w:t>
      </w:r>
      <w:r w:rsidR="008F4F86">
        <w:rPr>
          <w:rFonts w:ascii="Trebuchet MS" w:eastAsia="Times New Roman" w:hAnsi="Trebuchet MS" w:cs="Times New Roman"/>
          <w:color w:val="000000" w:themeColor="text1"/>
          <w:lang w:val="en-US" w:eastAsia="fr-CH"/>
        </w:rPr>
        <w:t>.</w:t>
      </w:r>
    </w:p>
    <w:p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918" w:rsidRDefault="000A0918" w:rsidP="00C74504">
      <w:pPr>
        <w:spacing w:after="0" w:line="240" w:lineRule="auto"/>
      </w:pPr>
      <w:r>
        <w:separator/>
      </w:r>
    </w:p>
  </w:endnote>
  <w:endnote w:type="continuationSeparator" w:id="0">
    <w:p w:rsidR="000A0918" w:rsidRDefault="000A0918"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542184"/>
      <w:docPartObj>
        <w:docPartGallery w:val="Page Numbers (Bottom of Page)"/>
        <w:docPartUnique/>
      </w:docPartObj>
    </w:sdtPr>
    <w:sdtEndPr>
      <w:rPr>
        <w:noProof/>
      </w:rPr>
    </w:sdtEndPr>
    <w:sdtContent>
      <w:p w:rsidR="00FF2787" w:rsidRDefault="00FF2787">
        <w:pPr>
          <w:pStyle w:val="Footer"/>
          <w:jc w:val="center"/>
        </w:pPr>
        <w:r>
          <w:fldChar w:fldCharType="begin"/>
        </w:r>
        <w:r>
          <w:instrText xml:space="preserve"> PAGE   \* MERGEFORMAT </w:instrText>
        </w:r>
        <w:r>
          <w:fldChar w:fldCharType="separate"/>
        </w:r>
        <w:r w:rsidR="0035530A">
          <w:rPr>
            <w:noProof/>
          </w:rPr>
          <w:t>3</w:t>
        </w:r>
        <w:r>
          <w:rPr>
            <w:noProof/>
          </w:rPr>
          <w:fldChar w:fldCharType="end"/>
        </w:r>
      </w:p>
    </w:sdtContent>
  </w:sdt>
  <w:p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918" w:rsidRDefault="000A0918" w:rsidP="00C74504">
      <w:pPr>
        <w:spacing w:after="0" w:line="240" w:lineRule="auto"/>
      </w:pPr>
      <w:r>
        <w:separator/>
      </w:r>
    </w:p>
  </w:footnote>
  <w:footnote w:type="continuationSeparator" w:id="0">
    <w:p w:rsidR="000A0918" w:rsidRDefault="000A0918" w:rsidP="00C74504">
      <w:pPr>
        <w:spacing w:after="0" w:line="240" w:lineRule="auto"/>
      </w:pPr>
      <w:r>
        <w:continuationSeparator/>
      </w:r>
    </w:p>
  </w:footnote>
  <w:footnote w:id="1">
    <w:p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xml:space="preserve">, </w:t>
      </w:r>
      <w:proofErr w:type="gramStart"/>
      <w:r w:rsidR="00180241">
        <w:rPr>
          <w:rFonts w:ascii="Trebuchet MS" w:hAnsi="Trebuchet MS"/>
          <w:lang w:val="en-US"/>
        </w:rPr>
        <w:t>for the purpose of</w:t>
      </w:r>
      <w:proofErr w:type="gramEnd"/>
      <w:r w:rsidR="00180241">
        <w:rPr>
          <w:rFonts w:ascii="Trebuchet MS" w:hAnsi="Trebuchet MS"/>
          <w:lang w:val="en-US"/>
        </w:rPr>
        <w:t xml:space="preserve">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rsidR="00D109C1" w:rsidRPr="004C0E7F" w:rsidRDefault="00D109C1" w:rsidP="00FE61F0">
      <w:pPr>
        <w:pStyle w:val="FootnoteText"/>
        <w:jc w:val="both"/>
        <w:rPr>
          <w:rFonts w:ascii="Trebuchet MS" w:hAnsi="Trebuchet MS"/>
          <w:lang w:val="en-US"/>
        </w:rPr>
      </w:pPr>
    </w:p>
  </w:footnote>
  <w:footnote w:id="2">
    <w:p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04" w:rsidRDefault="00DF3C3F" w:rsidP="00DF3C3F">
    <w:pPr>
      <w:pStyle w:val="Header"/>
      <w:tabs>
        <w:tab w:val="left" w:pos="710"/>
      </w:tabs>
    </w:pPr>
    <w:r>
      <w:rPr>
        <w:noProof/>
        <w:lang w:eastAsia="ja-JP"/>
      </w:rPr>
      <w:drawing>
        <wp:inline distT="0" distB="0" distL="0" distR="0" wp14:anchorId="66D44DC8" wp14:editId="45ECE490">
          <wp:extent cx="1390650" cy="669925"/>
          <wp:effectExtent l="0" t="0" r="0" b="0"/>
          <wp:docPr id="3" name="Picture 2" descr="cid:image001.png@01D291D5.2FF1E810">
            <a:extLst xmlns:a="http://schemas.openxmlformats.org/drawingml/2006/main">
              <a:ext uri="{FF2B5EF4-FFF2-40B4-BE49-F238E27FC236}">
                <a16:creationId xmlns:a16="http://schemas.microsoft.com/office/drawing/2014/main" id="{951F35D6-C236-4105-AABF-293BA9CE7743}"/>
              </a:ext>
            </a:extLst>
          </wp:docPr>
          <wp:cNvGraphicFramePr/>
          <a:graphic xmlns:a="http://schemas.openxmlformats.org/drawingml/2006/main">
            <a:graphicData uri="http://schemas.openxmlformats.org/drawingml/2006/picture">
              <pic:pic xmlns:pic="http://schemas.openxmlformats.org/drawingml/2006/picture">
                <pic:nvPicPr>
                  <pic:cNvPr id="3" name="Picture 2" descr="cid:image001.png@01D291D5.2FF1E810">
                    <a:extLst>
                      <a:ext uri="{FF2B5EF4-FFF2-40B4-BE49-F238E27FC236}">
                        <a16:creationId xmlns:a16="http://schemas.microsoft.com/office/drawing/2014/main" id="{951F35D6-C236-4105-AABF-293BA9CE7743}"/>
                      </a:ext>
                    </a:extLst>
                  </pic:cNvPr>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0650" cy="669925"/>
                  </a:xfrm>
                  <a:prstGeom prst="rect">
                    <a:avLst/>
                  </a:prstGeom>
                  <a:noFill/>
                  <a:ln>
                    <a:noFill/>
                  </a:ln>
                </pic:spPr>
              </pic:pic>
            </a:graphicData>
          </a:graphic>
        </wp:inline>
      </w:drawing>
    </w:r>
    <w:r>
      <w:tab/>
    </w:r>
    <w:r>
      <w:tab/>
    </w:r>
    <w:r w:rsidR="00C74504">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04"/>
    <w:rsid w:val="00027293"/>
    <w:rsid w:val="000A0918"/>
    <w:rsid w:val="000A5D65"/>
    <w:rsid w:val="000B1AB3"/>
    <w:rsid w:val="000B6E52"/>
    <w:rsid w:val="000D1DC1"/>
    <w:rsid w:val="000E5B33"/>
    <w:rsid w:val="00105B12"/>
    <w:rsid w:val="00116176"/>
    <w:rsid w:val="00131B26"/>
    <w:rsid w:val="00160F53"/>
    <w:rsid w:val="00180241"/>
    <w:rsid w:val="001F5E0F"/>
    <w:rsid w:val="0020238A"/>
    <w:rsid w:val="00257C67"/>
    <w:rsid w:val="00263EA7"/>
    <w:rsid w:val="002A0CDE"/>
    <w:rsid w:val="003035A7"/>
    <w:rsid w:val="00307774"/>
    <w:rsid w:val="003252DF"/>
    <w:rsid w:val="00346CA7"/>
    <w:rsid w:val="0035530A"/>
    <w:rsid w:val="00391B93"/>
    <w:rsid w:val="003974AA"/>
    <w:rsid w:val="00397EED"/>
    <w:rsid w:val="00455303"/>
    <w:rsid w:val="00471038"/>
    <w:rsid w:val="004922E3"/>
    <w:rsid w:val="00494F10"/>
    <w:rsid w:val="004C0E7F"/>
    <w:rsid w:val="004E526C"/>
    <w:rsid w:val="005222F8"/>
    <w:rsid w:val="00591C60"/>
    <w:rsid w:val="00651768"/>
    <w:rsid w:val="006D0000"/>
    <w:rsid w:val="006E155E"/>
    <w:rsid w:val="006F62ED"/>
    <w:rsid w:val="006F7C35"/>
    <w:rsid w:val="00745F3C"/>
    <w:rsid w:val="007B5103"/>
    <w:rsid w:val="007B75ED"/>
    <w:rsid w:val="007C75F8"/>
    <w:rsid w:val="008535B6"/>
    <w:rsid w:val="008933F0"/>
    <w:rsid w:val="008E1958"/>
    <w:rsid w:val="008E1C0A"/>
    <w:rsid w:val="008E671D"/>
    <w:rsid w:val="008F4F86"/>
    <w:rsid w:val="00900AE7"/>
    <w:rsid w:val="009035E4"/>
    <w:rsid w:val="00942A70"/>
    <w:rsid w:val="0097609B"/>
    <w:rsid w:val="009E4DF7"/>
    <w:rsid w:val="00A34B0F"/>
    <w:rsid w:val="00A3729A"/>
    <w:rsid w:val="00A56974"/>
    <w:rsid w:val="00A70DDB"/>
    <w:rsid w:val="00A81FDF"/>
    <w:rsid w:val="00AE48A8"/>
    <w:rsid w:val="00B055FC"/>
    <w:rsid w:val="00B15679"/>
    <w:rsid w:val="00B27D08"/>
    <w:rsid w:val="00B33E53"/>
    <w:rsid w:val="00B467B8"/>
    <w:rsid w:val="00B646BA"/>
    <w:rsid w:val="00B70E58"/>
    <w:rsid w:val="00BD63D7"/>
    <w:rsid w:val="00BE5174"/>
    <w:rsid w:val="00C37B2D"/>
    <w:rsid w:val="00C5105F"/>
    <w:rsid w:val="00C73212"/>
    <w:rsid w:val="00C74504"/>
    <w:rsid w:val="00C816ED"/>
    <w:rsid w:val="00CD47F2"/>
    <w:rsid w:val="00CF1511"/>
    <w:rsid w:val="00D01C3F"/>
    <w:rsid w:val="00D109C1"/>
    <w:rsid w:val="00D37326"/>
    <w:rsid w:val="00D55101"/>
    <w:rsid w:val="00D97D2C"/>
    <w:rsid w:val="00DB0045"/>
    <w:rsid w:val="00DB5DCB"/>
    <w:rsid w:val="00DC1388"/>
    <w:rsid w:val="00DF12C8"/>
    <w:rsid w:val="00DF3C3F"/>
    <w:rsid w:val="00E23BB8"/>
    <w:rsid w:val="00E27FE8"/>
    <w:rsid w:val="00E910B8"/>
    <w:rsid w:val="00EB613E"/>
    <w:rsid w:val="00EF2F47"/>
    <w:rsid w:val="00F13696"/>
    <w:rsid w:val="00F454DF"/>
    <w:rsid w:val="00F577E9"/>
    <w:rsid w:val="00FA4573"/>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8DC11"/>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ty@d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mage001.png@01D2E9B8.F0D28B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DA4F-4BC4-4156-A087-A3F165C1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Christophine Marty-Moreau</cp:lastModifiedBy>
  <cp:revision>3</cp:revision>
  <cp:lastPrinted>2015-05-06T10:08:00Z</cp:lastPrinted>
  <dcterms:created xsi:type="dcterms:W3CDTF">2017-11-07T14:08:00Z</dcterms:created>
  <dcterms:modified xsi:type="dcterms:W3CDTF">2017-11-09T16:49:00Z</dcterms:modified>
</cp:coreProperties>
</file>